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2658ED21" w:rsidR="00EB7C14" w:rsidRPr="00FE21CB" w:rsidRDefault="00EB7C14" w:rsidP="00EB7C14">
      <w:pPr>
        <w:pStyle w:val="6Annex"/>
      </w:pPr>
      <w:r w:rsidRPr="00FE21CB">
        <w:t>Cadre de réponse technique</w:t>
      </w:r>
      <w:r w:rsidR="00CA20C1">
        <w:t xml:space="preserve"> </w:t>
      </w:r>
      <w:r w:rsidR="00C81D74">
        <w:t xml:space="preserve">Lot 1 </w:t>
      </w:r>
      <w:r w:rsidR="00026B8F">
        <w:t xml:space="preserve">en présentiel </w:t>
      </w:r>
    </w:p>
    <w:p w14:paraId="74242256" w14:textId="4C62B256" w:rsidR="00EB7C14" w:rsidRPr="000334B8" w:rsidRDefault="00EB7C14" w:rsidP="00AD45DC">
      <w:pPr>
        <w:rPr>
          <w:rFonts w:eastAsia="Arial Unicode MS"/>
          <w:b/>
          <w:bCs/>
        </w:rPr>
      </w:pP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57F3B3B2" w14:textId="77777777" w:rsidR="003044C2" w:rsidRDefault="003044C2" w:rsidP="003044C2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>
        <w:rPr>
          <w:rFonts w:eastAsia="Arial Unicode MS"/>
        </w:rPr>
        <w:t xml:space="preserve">doit </w:t>
      </w:r>
      <w:r w:rsidRPr="00BC31BE">
        <w:rPr>
          <w:rFonts w:eastAsia="Arial Unicode MS"/>
          <w:u w:val="single"/>
        </w:rPr>
        <w:t>obligatoirement</w:t>
      </w:r>
      <w:r>
        <w:rPr>
          <w:rFonts w:eastAsia="Arial Unicode MS"/>
        </w:rPr>
        <w:t xml:space="preserve"> remplir le présent cadre de réponse technique en respectant sa structure. </w:t>
      </w:r>
    </w:p>
    <w:p w14:paraId="4B3C3D7F" w14:textId="0851A86A" w:rsidR="00EB7C14" w:rsidRPr="006D03B6" w:rsidRDefault="003044C2" w:rsidP="003044C2">
      <w:pPr>
        <w:spacing w:after="240"/>
        <w:rPr>
          <w:rFonts w:eastAsia="Arial Unicode MS"/>
        </w:rPr>
      </w:pPr>
      <w:r>
        <w:rPr>
          <w:rFonts w:eastAsia="Arial Unicode MS"/>
        </w:rPr>
        <w:t>En complément du présent cadre de réponse technique, le candidat fournit un mémoire technique conformément aux exigences de l’article 3.3.1 du Règlement de Consultation.</w:t>
      </w:r>
    </w:p>
    <w:p w14:paraId="42BDC53F" w14:textId="77777777" w:rsidR="00EB7C14" w:rsidRPr="006D03B6" w:rsidRDefault="00EB7C14" w:rsidP="00EB7C14">
      <w:pPr>
        <w:rPr>
          <w:rFonts w:eastAsia="Arial Unicode MS"/>
        </w:rPr>
      </w:pPr>
    </w:p>
    <w:p w14:paraId="0544DDA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dossier, doit préciser le nom du document, la page concernée, la section concernée.</w:t>
      </w:r>
    </w:p>
    <w:p w14:paraId="3DF8FCE1" w14:textId="77777777" w:rsidR="00EB7C14" w:rsidRPr="006D03B6" w:rsidRDefault="00EB7C14" w:rsidP="00EB7C14">
      <w:pPr>
        <w:rPr>
          <w:rFonts w:eastAsia="Arial Unicode MS"/>
        </w:rPr>
      </w:pPr>
    </w:p>
    <w:p w14:paraId="140A2513" w14:textId="3153F56E" w:rsidR="00EB7C14" w:rsidRPr="00B54E23" w:rsidRDefault="00EB7C14" w:rsidP="00EB7C14">
      <w:pPr>
        <w:rPr>
          <w:rFonts w:eastAsia="Arial Unicode MS"/>
          <w:b/>
          <w:bCs/>
          <w:color w:val="auto"/>
        </w:rPr>
      </w:pPr>
      <w:r w:rsidRPr="00B54E23">
        <w:rPr>
          <w:rFonts w:eastAsia="Arial Unicode MS"/>
          <w:b/>
          <w:bCs/>
          <w:color w:val="auto"/>
        </w:rPr>
        <w:t>L</w:t>
      </w:r>
      <w:r w:rsidRPr="00B54E23">
        <w:rPr>
          <w:rFonts w:eastAsia="Arial Unicode MS"/>
          <w:b/>
          <w:bCs/>
          <w:color w:val="auto"/>
          <w:sz w:val="20"/>
          <w:szCs w:val="20"/>
        </w:rPr>
        <w:t>e candidat doit signer cette annexe et porter le cachet de l’entreprise.</w:t>
      </w:r>
    </w:p>
    <w:p w14:paraId="7CFB4B2F" w14:textId="4F803C30" w:rsidR="00EB7C14" w:rsidRDefault="00EB7C14" w:rsidP="00EB7C14">
      <w:pPr>
        <w:rPr>
          <w:rFonts w:eastAsia="Arial Unicode MS"/>
        </w:rPr>
      </w:pP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55EAE">
          <w:footerReference w:type="default" r:id="rId7"/>
          <w:pgSz w:w="16840" w:h="11907" w:orient="landscape" w:code="9"/>
          <w:pgMar w:top="851" w:right="1418" w:bottom="851" w:left="1021" w:header="720" w:footer="113" w:gutter="0"/>
          <w:cols w:space="720"/>
          <w:docGrid w:linePitch="272"/>
        </w:sectPr>
      </w:pPr>
    </w:p>
    <w:p w14:paraId="3C46C3C5" w14:textId="0606C562" w:rsidR="00EB7C14" w:rsidRPr="000334B8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2A05CA">
        <w:rPr>
          <w:rFonts w:eastAsia="Arial Unicode MS"/>
          <w:b/>
          <w:bCs/>
          <w:sz w:val="22"/>
          <w:szCs w:val="22"/>
          <w:u w:val="single"/>
        </w:rPr>
        <w:t>Qualité du</w:t>
      </w:r>
      <w:r w:rsidR="003044C2">
        <w:rPr>
          <w:rFonts w:eastAsia="Arial Unicode MS"/>
          <w:b/>
          <w:bCs/>
          <w:sz w:val="22"/>
          <w:szCs w:val="22"/>
          <w:u w:val="single"/>
        </w:rPr>
        <w:t xml:space="preserve"> dossier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>
        <w:rPr>
          <w:rFonts w:eastAsia="Arial Unicode MS"/>
          <w:b/>
          <w:bCs/>
          <w:sz w:val="22"/>
          <w:szCs w:val="22"/>
          <w:u w:val="single"/>
        </w:rPr>
        <w:t>5</w:t>
      </w:r>
      <w:r w:rsidR="00D46A8E">
        <w:rPr>
          <w:rFonts w:eastAsia="Arial Unicode MS"/>
          <w:b/>
          <w:bCs/>
          <w:sz w:val="22"/>
          <w:szCs w:val="22"/>
          <w:u w:val="single"/>
        </w:rPr>
        <w:t>5</w:t>
      </w:r>
      <w:r w:rsidR="003044C2">
        <w:rPr>
          <w:rFonts w:eastAsia="Arial Unicode MS"/>
          <w:b/>
          <w:bCs/>
          <w:sz w:val="22"/>
          <w:szCs w:val="22"/>
          <w:u w:val="single"/>
        </w:rPr>
        <w:t>%</w:t>
      </w:r>
      <w:r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01D1216E" w14:textId="77777777" w:rsidR="00EB7C14" w:rsidRPr="006D03B6" w:rsidRDefault="00EB7C14" w:rsidP="00EB7C14">
      <w:pPr>
        <w:rPr>
          <w:rFonts w:eastAsia="Arial Unicode MS"/>
        </w:rPr>
      </w:pPr>
    </w:p>
    <w:p w14:paraId="4EFC29AA" w14:textId="6AED4D81" w:rsidR="00EB7C14" w:rsidRDefault="00D46A8E" w:rsidP="00EB7C14">
      <w:pPr>
        <w:rPr>
          <w:rFonts w:eastAsia="Arial Unicode MS"/>
        </w:rPr>
      </w:pPr>
      <w:r>
        <w:t>Ce critère se décline en plusieurs sous-critères, eux-mêmes répartis en différents moyens de mesure. La notation de ces sous-critères sera basée sur la qualité des réponses fournies par le candidat, en fonction des exigences relatives aux thématiques énoncées dans les tableaux ci-dessous. Le candidat devra également indiquer, pour chaque sous-critère, le renvoi à la page correspondante de son mémoire technique.</w:t>
      </w:r>
    </w:p>
    <w:p w14:paraId="3AD73B26" w14:textId="77777777" w:rsidR="00EB7C14" w:rsidRPr="006D03B6" w:rsidRDefault="00EB7C14" w:rsidP="00EB7C14">
      <w:pPr>
        <w:rPr>
          <w:rFonts w:eastAsia="Arial Unicode MS"/>
        </w:rPr>
      </w:pPr>
    </w:p>
    <w:p w14:paraId="6E04E9DB" w14:textId="6674DE1A" w:rsidR="00EB7C14" w:rsidRPr="002A05CA" w:rsidRDefault="00EB7C14" w:rsidP="00CB5E36">
      <w:pPr>
        <w:rPr>
          <w:rFonts w:eastAsia="Arial Unicode MS"/>
          <w:b/>
          <w:bCs/>
          <w:sz w:val="20"/>
          <w:szCs w:val="20"/>
          <w:u w:val="single"/>
        </w:rPr>
      </w:pPr>
      <w:r w:rsidRPr="002A05CA">
        <w:rPr>
          <w:rFonts w:eastAsia="Arial Unicode MS"/>
          <w:b/>
          <w:bCs/>
          <w:sz w:val="20"/>
          <w:szCs w:val="20"/>
          <w:u w:val="single"/>
        </w:rPr>
        <w:t>Sous-critère a</w:t>
      </w:r>
      <w:r w:rsidR="00645B80" w:rsidRPr="002A05CA">
        <w:rPr>
          <w:rFonts w:eastAsia="Arial Unicode MS"/>
          <w:b/>
          <w:bCs/>
          <w:sz w:val="20"/>
          <w:szCs w:val="20"/>
          <w:u w:val="single"/>
        </w:rPr>
        <w:t xml:space="preserve"> : </w:t>
      </w:r>
      <w:r w:rsidR="00CB5E36" w:rsidRPr="00CB5E36">
        <w:rPr>
          <w:rFonts w:eastAsia="Arial Unicode MS"/>
          <w:b/>
          <w:bCs/>
          <w:sz w:val="20"/>
          <w:szCs w:val="20"/>
          <w:u w:val="single"/>
        </w:rPr>
        <w:t>Pertinence du programme détaillé par demi-journée ou pour la durée de la formation si &lt; à 1/2 journée</w:t>
      </w:r>
      <w:r w:rsidR="004017FE">
        <w:rPr>
          <w:rFonts w:eastAsia="Arial Unicode MS"/>
          <w:b/>
          <w:bCs/>
          <w:sz w:val="20"/>
          <w:szCs w:val="20"/>
          <w:u w:val="single"/>
        </w:rPr>
        <w:t xml:space="preserve"> (</w:t>
      </w:r>
      <w:r w:rsidR="00C81D74">
        <w:rPr>
          <w:rFonts w:eastAsia="Arial Unicode MS"/>
          <w:b/>
          <w:bCs/>
          <w:sz w:val="20"/>
          <w:szCs w:val="20"/>
          <w:u w:val="single"/>
        </w:rPr>
        <w:t>40</w:t>
      </w:r>
      <w:r w:rsidRPr="002A05CA">
        <w:rPr>
          <w:rFonts w:eastAsia="Arial Unicode MS"/>
          <w:b/>
          <w:bCs/>
          <w:sz w:val="20"/>
          <w:szCs w:val="20"/>
          <w:u w:val="single"/>
        </w:rPr>
        <w:t>%)</w:t>
      </w:r>
    </w:p>
    <w:p w14:paraId="4D8C7A95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3686"/>
        <w:gridCol w:w="10712"/>
      </w:tblGrid>
      <w:tr w:rsidR="00EB7C14" w14:paraId="222DB389" w14:textId="77777777" w:rsidTr="00B82CF9">
        <w:trPr>
          <w:trHeight w:val="275"/>
          <w:tblHeader/>
          <w:jc w:val="center"/>
        </w:trPr>
        <w:tc>
          <w:tcPr>
            <w:tcW w:w="3686" w:type="dxa"/>
            <w:shd w:val="clear" w:color="auto" w:fill="D9E2F3" w:themeFill="accent1" w:themeFillTint="33"/>
            <w:vAlign w:val="center"/>
          </w:tcPr>
          <w:p w14:paraId="21478211" w14:textId="3D5DA01E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10712" w:type="dxa"/>
            <w:shd w:val="clear" w:color="auto" w:fill="D9E2F3" w:themeFill="accent1" w:themeFillTint="33"/>
            <w:vAlign w:val="center"/>
          </w:tcPr>
          <w:p w14:paraId="4F559B25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2A05CA" w14:paraId="0C46DEFB" w14:textId="77777777" w:rsidTr="00292409">
        <w:trPr>
          <w:trHeight w:val="984"/>
          <w:jc w:val="center"/>
        </w:trPr>
        <w:tc>
          <w:tcPr>
            <w:tcW w:w="3686" w:type="dxa"/>
            <w:vAlign w:val="center"/>
          </w:tcPr>
          <w:p w14:paraId="4E4D411F" w14:textId="0058E0B1" w:rsidR="002A05CA" w:rsidRPr="00C12B73" w:rsidRDefault="002A5971" w:rsidP="00661B4E">
            <w:pPr>
              <w:jc w:val="left"/>
              <w:rPr>
                <w:rFonts w:eastAsia="Arial Unicode MS"/>
              </w:rPr>
            </w:pPr>
            <w:r w:rsidRPr="002A5971">
              <w:t xml:space="preserve">Pertinence du contenu et du programme proposé au regard des objectifs cités dans le CCTP </w:t>
            </w:r>
            <w:r w:rsidR="00661B4E">
              <w:t xml:space="preserve"> </w:t>
            </w:r>
          </w:p>
        </w:tc>
        <w:tc>
          <w:tcPr>
            <w:tcW w:w="10712" w:type="dxa"/>
            <w:vAlign w:val="center"/>
          </w:tcPr>
          <w:p w14:paraId="04C81E81" w14:textId="77777777" w:rsidR="002A05CA" w:rsidRDefault="002A05CA" w:rsidP="002A05CA">
            <w:pPr>
              <w:jc w:val="left"/>
              <w:rPr>
                <w:rFonts w:eastAsia="Arial Unicode MS"/>
              </w:rPr>
            </w:pPr>
          </w:p>
        </w:tc>
      </w:tr>
      <w:tr w:rsidR="00EA16EF" w14:paraId="69DCD448" w14:textId="77777777" w:rsidTr="00292409">
        <w:trPr>
          <w:trHeight w:val="984"/>
          <w:jc w:val="center"/>
        </w:trPr>
        <w:tc>
          <w:tcPr>
            <w:tcW w:w="3686" w:type="dxa"/>
            <w:vAlign w:val="center"/>
          </w:tcPr>
          <w:p w14:paraId="3568134C" w14:textId="16030386" w:rsidR="002A5971" w:rsidRPr="008C3542" w:rsidRDefault="002A5971" w:rsidP="002A5971">
            <w:pPr>
              <w:jc w:val="left"/>
            </w:pPr>
            <w:r w:rsidRPr="008C3542">
              <w:t xml:space="preserve">Adéquation des contenus d'enseignement proposés par le candidat </w:t>
            </w:r>
          </w:p>
          <w:p w14:paraId="74B92678" w14:textId="77777777" w:rsidR="002A5971" w:rsidRPr="008C3542" w:rsidRDefault="002A5971" w:rsidP="002A5971">
            <w:pPr>
              <w:jc w:val="left"/>
              <w:rPr>
                <w:color w:val="auto"/>
              </w:rPr>
            </w:pPr>
            <w:r w:rsidRPr="008C3542">
              <w:rPr>
                <w:color w:val="auto"/>
              </w:rPr>
              <w:t xml:space="preserve">(Donner la planification des cours par demi-journée/forfait sur les thèmes </w:t>
            </w:r>
          </w:p>
          <w:p w14:paraId="2DE96E75" w14:textId="0A1D1F45" w:rsidR="00EA16EF" w:rsidRPr="008C3542" w:rsidRDefault="002A5971" w:rsidP="002A5971">
            <w:pPr>
              <w:jc w:val="left"/>
            </w:pPr>
            <w:r w:rsidRPr="008C3542">
              <w:rPr>
                <w:color w:val="auto"/>
              </w:rPr>
              <w:t xml:space="preserve">Énumérés dans le Cahier des Clauses Techniques et Particulières) </w:t>
            </w:r>
          </w:p>
        </w:tc>
        <w:tc>
          <w:tcPr>
            <w:tcW w:w="10712" w:type="dxa"/>
            <w:vAlign w:val="center"/>
          </w:tcPr>
          <w:p w14:paraId="6F3F48E8" w14:textId="77777777" w:rsidR="00EA16EF" w:rsidRDefault="00EA16EF" w:rsidP="002A05CA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26EE5AC7" w14:textId="211D46C2" w:rsidR="005F668A" w:rsidRDefault="005F668A" w:rsidP="00EB7C14">
      <w:pPr>
        <w:rPr>
          <w:rFonts w:eastAsia="Arial Unicode MS"/>
        </w:rPr>
      </w:pPr>
    </w:p>
    <w:p w14:paraId="7B30385F" w14:textId="03EF81B0" w:rsidR="005F668A" w:rsidRDefault="005F668A" w:rsidP="00EB7C14">
      <w:pPr>
        <w:rPr>
          <w:rFonts w:eastAsia="Arial Unicode MS"/>
        </w:rPr>
      </w:pPr>
    </w:p>
    <w:p w14:paraId="164EE314" w14:textId="77777777" w:rsidR="005F668A" w:rsidRDefault="005F668A" w:rsidP="00EB7C14">
      <w:pPr>
        <w:rPr>
          <w:rFonts w:eastAsia="Arial Unicode MS"/>
        </w:rPr>
      </w:pPr>
    </w:p>
    <w:p w14:paraId="62D159CA" w14:textId="79BC0BAA" w:rsidR="00EB7C14" w:rsidRPr="002A5971" w:rsidRDefault="00EB7C14" w:rsidP="002A5971">
      <w:pPr>
        <w:rPr>
          <w:rFonts w:eastAsia="Arial Unicode MS"/>
          <w:b/>
          <w:bCs/>
          <w:sz w:val="20"/>
          <w:szCs w:val="20"/>
          <w:u w:val="single"/>
        </w:rPr>
      </w:pPr>
      <w:r w:rsidRPr="00143EB0">
        <w:rPr>
          <w:rFonts w:eastAsia="Arial Unicode MS"/>
          <w:b/>
          <w:bCs/>
          <w:sz w:val="20"/>
          <w:szCs w:val="20"/>
          <w:u w:val="single"/>
        </w:rPr>
        <w:t xml:space="preserve">Sous-critère </w:t>
      </w:r>
      <w:r w:rsidR="00DF76A6" w:rsidRPr="00143EB0">
        <w:rPr>
          <w:rFonts w:eastAsia="Arial Unicode MS"/>
          <w:b/>
          <w:bCs/>
          <w:sz w:val="20"/>
          <w:szCs w:val="20"/>
          <w:u w:val="single"/>
        </w:rPr>
        <w:t>b</w:t>
      </w:r>
      <w:r w:rsidRPr="00143EB0">
        <w:rPr>
          <w:rFonts w:eastAsia="Arial Unicode MS"/>
          <w:b/>
          <w:bCs/>
          <w:sz w:val="20"/>
          <w:szCs w:val="20"/>
          <w:u w:val="single"/>
        </w:rPr>
        <w:t> </w:t>
      </w:r>
      <w:r w:rsidR="002A5971" w:rsidRPr="002A5971">
        <w:rPr>
          <w:rFonts w:eastAsia="Arial Unicode MS"/>
          <w:b/>
          <w:bCs/>
          <w:sz w:val="20"/>
          <w:szCs w:val="20"/>
          <w:u w:val="single"/>
        </w:rPr>
        <w:t xml:space="preserve">Adaptation des méthodes et supports pédagogiques au regard des objectifs </w:t>
      </w:r>
      <w:r w:rsidR="00F60BF8" w:rsidRPr="00143EB0">
        <w:rPr>
          <w:rFonts w:eastAsia="Arial Unicode MS"/>
          <w:b/>
          <w:bCs/>
          <w:sz w:val="20"/>
          <w:szCs w:val="20"/>
          <w:u w:val="single"/>
        </w:rPr>
        <w:t>(</w:t>
      </w:r>
      <w:r w:rsidR="00C81D74">
        <w:rPr>
          <w:rFonts w:eastAsia="Arial Unicode MS"/>
          <w:b/>
          <w:bCs/>
          <w:sz w:val="20"/>
          <w:szCs w:val="20"/>
          <w:u w:val="single"/>
        </w:rPr>
        <w:t>2</w:t>
      </w:r>
      <w:r w:rsidR="00B54E23">
        <w:rPr>
          <w:rFonts w:eastAsia="Arial Unicode MS"/>
          <w:b/>
          <w:bCs/>
          <w:sz w:val="20"/>
          <w:szCs w:val="20"/>
          <w:u w:val="single"/>
        </w:rPr>
        <w:t>5</w:t>
      </w:r>
      <w:r w:rsidR="00594E19">
        <w:rPr>
          <w:rFonts w:eastAsia="Arial Unicode MS"/>
          <w:b/>
          <w:bCs/>
          <w:sz w:val="20"/>
          <w:szCs w:val="20"/>
          <w:u w:val="single"/>
        </w:rPr>
        <w:t>%</w:t>
      </w:r>
      <w:r w:rsidRPr="00143EB0">
        <w:rPr>
          <w:rFonts w:eastAsia="Arial Unicode MS"/>
          <w:b/>
          <w:bCs/>
          <w:sz w:val="20"/>
          <w:szCs w:val="20"/>
          <w:u w:val="single"/>
        </w:rPr>
        <w:t>)</w:t>
      </w:r>
      <w:r w:rsidRPr="00143EB0">
        <w:rPr>
          <w:rFonts w:eastAsia="Arial Unicode MS"/>
          <w:sz w:val="20"/>
          <w:szCs w:val="20"/>
        </w:rPr>
        <w:t xml:space="preserve"> </w:t>
      </w:r>
      <w:r w:rsidRPr="00143EB0">
        <w:rPr>
          <w:rFonts w:eastAsia="Arial Unicode MS"/>
          <w:sz w:val="20"/>
          <w:szCs w:val="20"/>
        </w:rPr>
        <w:tab/>
      </w:r>
    </w:p>
    <w:p w14:paraId="146E82D6" w14:textId="77777777" w:rsidR="00EB7C14" w:rsidRPr="00143EB0" w:rsidRDefault="00EB7C14" w:rsidP="00EB7C14">
      <w:pPr>
        <w:rPr>
          <w:rFonts w:eastAsia="Arial Unicode MS"/>
          <w:sz w:val="20"/>
          <w:szCs w:val="20"/>
        </w:rPr>
      </w:pPr>
    </w:p>
    <w:p w14:paraId="6E9E0728" w14:textId="03761DCA" w:rsidR="00EB7C14" w:rsidRPr="009E5246" w:rsidRDefault="00EB7C14" w:rsidP="00EB7C14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marché</w:t>
      </w:r>
      <w:r w:rsidR="00D46A8E">
        <w:rPr>
          <w:rFonts w:eastAsia="Arial Unicode MS"/>
          <w:color w:val="auto"/>
        </w:rPr>
        <w:t>.</w:t>
      </w:r>
    </w:p>
    <w:p w14:paraId="3F858B4F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EB7C14" w14:paraId="029A6089" w14:textId="77777777" w:rsidTr="00B82CF9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13E2042" w14:textId="27ABE428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47682D30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2A05CA" w14:paraId="3F3B5F33" w14:textId="77777777" w:rsidTr="002A397F">
        <w:trPr>
          <w:trHeight w:val="467"/>
        </w:trPr>
        <w:tc>
          <w:tcPr>
            <w:tcW w:w="3685" w:type="dxa"/>
            <w:vAlign w:val="center"/>
          </w:tcPr>
          <w:p w14:paraId="371582CE" w14:textId="4B1F6B0A" w:rsidR="002A5971" w:rsidRDefault="002A5971" w:rsidP="002A597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Méthodes pédagogiques proposées </w:t>
            </w:r>
            <w:r>
              <w:br/>
              <w:t>(Articulation théorie/pratique, description et exemple d'animation pédagogique,)</w:t>
            </w:r>
          </w:p>
          <w:p w14:paraId="77761B64" w14:textId="63DF1950" w:rsidR="002A05CA" w:rsidRPr="00D219DF" w:rsidRDefault="002A05CA" w:rsidP="00661B4E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5" w:type="dxa"/>
            <w:vAlign w:val="center"/>
          </w:tcPr>
          <w:p w14:paraId="0905D14E" w14:textId="77777777" w:rsidR="002A05CA" w:rsidRDefault="002A05CA" w:rsidP="002A05CA">
            <w:pPr>
              <w:jc w:val="left"/>
              <w:rPr>
                <w:rFonts w:eastAsia="Arial Unicode MS"/>
              </w:rPr>
            </w:pPr>
          </w:p>
        </w:tc>
      </w:tr>
      <w:tr w:rsidR="002A397F" w14:paraId="33786DED" w14:textId="77777777" w:rsidTr="002A397F">
        <w:trPr>
          <w:trHeight w:val="487"/>
        </w:trPr>
        <w:tc>
          <w:tcPr>
            <w:tcW w:w="3685" w:type="dxa"/>
            <w:vAlign w:val="center"/>
          </w:tcPr>
          <w:p w14:paraId="3BFCBA0D" w14:textId="4E980A66" w:rsidR="002A5971" w:rsidRDefault="002A5971" w:rsidP="002A597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Supports </w:t>
            </w:r>
            <w:r>
              <w:br/>
              <w:t>(Utilisation, forme, exemples de support en lien avec la thématique)</w:t>
            </w:r>
          </w:p>
          <w:p w14:paraId="6A868A98" w14:textId="1711A5E9" w:rsidR="002A397F" w:rsidRPr="002A397F" w:rsidRDefault="002A397F" w:rsidP="002A397F">
            <w:pPr>
              <w:jc w:val="left"/>
              <w:rPr>
                <w:color w:val="auto"/>
              </w:rPr>
            </w:pPr>
          </w:p>
        </w:tc>
        <w:tc>
          <w:tcPr>
            <w:tcW w:w="10715" w:type="dxa"/>
            <w:vAlign w:val="center"/>
          </w:tcPr>
          <w:p w14:paraId="467FE4C7" w14:textId="77777777" w:rsidR="002A397F" w:rsidRDefault="002A397F" w:rsidP="002A05CA">
            <w:pPr>
              <w:jc w:val="left"/>
              <w:rPr>
                <w:rFonts w:eastAsia="Arial Unicode MS"/>
              </w:rPr>
            </w:pPr>
          </w:p>
        </w:tc>
      </w:tr>
    </w:tbl>
    <w:p w14:paraId="1E41A225" w14:textId="7C14C179" w:rsidR="006409EC" w:rsidRDefault="006409EC">
      <w:pPr>
        <w:spacing w:after="160" w:line="259" w:lineRule="auto"/>
        <w:jc w:val="left"/>
        <w:rPr>
          <w:rFonts w:eastAsia="Arial Unicode MS"/>
          <w:b/>
          <w:bCs/>
          <w:sz w:val="22"/>
          <w:szCs w:val="22"/>
          <w:u w:val="single"/>
        </w:rPr>
      </w:pPr>
    </w:p>
    <w:p w14:paraId="6052A197" w14:textId="77777777" w:rsidR="00D4262E" w:rsidRDefault="00D4262E" w:rsidP="00D4262E">
      <w:pPr>
        <w:rPr>
          <w:rFonts w:eastAsia="Arial Unicode MS"/>
        </w:rPr>
      </w:pPr>
    </w:p>
    <w:p w14:paraId="5D0E0D7F" w14:textId="4D5DD63F" w:rsidR="00D4262E" w:rsidRPr="002A5971" w:rsidRDefault="00D4262E" w:rsidP="002A5971">
      <w:pPr>
        <w:rPr>
          <w:rFonts w:eastAsia="Arial Unicode MS"/>
          <w:b/>
          <w:bCs/>
          <w:sz w:val="20"/>
          <w:szCs w:val="20"/>
          <w:u w:val="single"/>
        </w:rPr>
      </w:pPr>
      <w:r w:rsidRPr="00143EB0">
        <w:rPr>
          <w:rFonts w:eastAsia="Arial Unicode MS"/>
          <w:b/>
          <w:bCs/>
          <w:sz w:val="20"/>
          <w:szCs w:val="20"/>
          <w:u w:val="single"/>
        </w:rPr>
        <w:t xml:space="preserve">Sous-critère C :  </w:t>
      </w:r>
      <w:r w:rsidR="002A5971" w:rsidRPr="002A5971">
        <w:rPr>
          <w:rFonts w:eastAsia="Arial Unicode MS"/>
          <w:b/>
          <w:bCs/>
          <w:sz w:val="20"/>
          <w:szCs w:val="20"/>
          <w:u w:val="single"/>
        </w:rPr>
        <w:t>Ressources pédagogiques allouées / équipe proposée (compétences des intervenants)</w:t>
      </w:r>
      <w:r w:rsidR="006D6BDC">
        <w:rPr>
          <w:rFonts w:eastAsia="Arial Unicode MS"/>
          <w:b/>
          <w:bCs/>
          <w:sz w:val="20"/>
          <w:szCs w:val="20"/>
          <w:u w:val="single"/>
        </w:rPr>
        <w:t xml:space="preserve"> (</w:t>
      </w:r>
      <w:r w:rsidR="00B54E23">
        <w:rPr>
          <w:rFonts w:eastAsia="Arial Unicode MS"/>
          <w:b/>
          <w:bCs/>
          <w:sz w:val="20"/>
          <w:szCs w:val="20"/>
          <w:u w:val="single"/>
        </w:rPr>
        <w:t>2</w:t>
      </w:r>
      <w:r w:rsidR="00C81D74">
        <w:rPr>
          <w:rFonts w:eastAsia="Arial Unicode MS"/>
          <w:b/>
          <w:bCs/>
          <w:sz w:val="20"/>
          <w:szCs w:val="20"/>
          <w:u w:val="single"/>
        </w:rPr>
        <w:t>0</w:t>
      </w:r>
      <w:r w:rsidR="00594E19">
        <w:rPr>
          <w:rFonts w:eastAsia="Arial Unicode MS"/>
          <w:b/>
          <w:bCs/>
          <w:sz w:val="20"/>
          <w:szCs w:val="20"/>
          <w:u w:val="single"/>
        </w:rPr>
        <w:t>%)</w:t>
      </w:r>
      <w:r w:rsidRPr="00143EB0">
        <w:rPr>
          <w:rFonts w:eastAsia="Arial Unicode MS"/>
          <w:sz w:val="20"/>
          <w:szCs w:val="20"/>
        </w:rPr>
        <w:tab/>
      </w:r>
    </w:p>
    <w:p w14:paraId="7F28B3B3" w14:textId="77777777" w:rsidR="00D4262E" w:rsidRDefault="00D4262E" w:rsidP="00D4262E">
      <w:pPr>
        <w:rPr>
          <w:rFonts w:eastAsia="Arial Unicode MS"/>
          <w:sz w:val="20"/>
          <w:szCs w:val="20"/>
        </w:rPr>
      </w:pPr>
    </w:p>
    <w:p w14:paraId="5782CFD0" w14:textId="2592321F" w:rsidR="00D4262E" w:rsidRPr="009E5246" w:rsidRDefault="00D4262E" w:rsidP="00D4262E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marché</w:t>
      </w:r>
      <w:r w:rsidR="00D46A8E">
        <w:rPr>
          <w:rFonts w:eastAsia="Arial Unicode MS"/>
          <w:color w:val="auto"/>
        </w:rPr>
        <w:t>.</w:t>
      </w:r>
    </w:p>
    <w:p w14:paraId="506B4D15" w14:textId="77777777" w:rsidR="00D4262E" w:rsidRDefault="00D4262E" w:rsidP="00D4262E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4262E" w14:paraId="0B814594" w14:textId="77777777" w:rsidTr="00BD6863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3F78F565" w14:textId="77777777" w:rsidR="00D4262E" w:rsidRPr="00D219DF" w:rsidRDefault="00D4262E" w:rsidP="00BD6863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1E6B0A92" w14:textId="77777777" w:rsidR="00D4262E" w:rsidRPr="00D219DF" w:rsidRDefault="00D4262E" w:rsidP="00BD6863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4262E" w14:paraId="38016516" w14:textId="77777777" w:rsidTr="00780A99">
        <w:trPr>
          <w:trHeight w:val="1014"/>
        </w:trPr>
        <w:tc>
          <w:tcPr>
            <w:tcW w:w="3685" w:type="dxa"/>
            <w:vAlign w:val="center"/>
          </w:tcPr>
          <w:p w14:paraId="1BC34B73" w14:textId="4C420D4D" w:rsidR="00A04212" w:rsidRDefault="00A04212" w:rsidP="00661B4E">
            <w:pPr>
              <w:jc w:val="left"/>
            </w:pPr>
            <w:r>
              <w:t>Dimensionnement de l’équipe pédagogique</w:t>
            </w:r>
          </w:p>
          <w:p w14:paraId="7956FDA1" w14:textId="6E6CBC65" w:rsidR="00A04212" w:rsidRPr="002D18F1" w:rsidRDefault="00A04212" w:rsidP="00BB7DF4">
            <w:pPr>
              <w:jc w:val="left"/>
              <w:rPr>
                <w:rFonts w:eastAsia="Arial Unicode MS"/>
              </w:rPr>
            </w:pPr>
          </w:p>
        </w:tc>
        <w:tc>
          <w:tcPr>
            <w:tcW w:w="10715" w:type="dxa"/>
            <w:vAlign w:val="center"/>
          </w:tcPr>
          <w:p w14:paraId="194CF28A" w14:textId="77777777" w:rsidR="00D4262E" w:rsidRDefault="00D4262E" w:rsidP="00BD6863">
            <w:pPr>
              <w:jc w:val="left"/>
              <w:rPr>
                <w:rFonts w:eastAsia="Arial Unicode MS"/>
              </w:rPr>
            </w:pPr>
          </w:p>
        </w:tc>
      </w:tr>
      <w:tr w:rsidR="00BB7DF4" w14:paraId="712E1E04" w14:textId="77777777" w:rsidTr="00780A99">
        <w:trPr>
          <w:trHeight w:val="1014"/>
        </w:trPr>
        <w:tc>
          <w:tcPr>
            <w:tcW w:w="3685" w:type="dxa"/>
            <w:vAlign w:val="center"/>
          </w:tcPr>
          <w:p w14:paraId="272945B0" w14:textId="77777777" w:rsidR="00BB7DF4" w:rsidRDefault="00BB7DF4" w:rsidP="00BB7DF4">
            <w:pPr>
              <w:jc w:val="left"/>
              <w:rPr>
                <w:rFonts w:eastAsia="Arial Unicode MS"/>
              </w:rPr>
            </w:pPr>
            <w:r w:rsidRPr="002A5971">
              <w:t>Expérience et compétences de formateur</w:t>
            </w:r>
            <w:r w:rsidRPr="002A5971">
              <w:rPr>
                <w:rFonts w:eastAsia="Arial Unicode MS"/>
              </w:rPr>
              <w:t xml:space="preserve"> </w:t>
            </w:r>
          </w:p>
          <w:p w14:paraId="7563387E" w14:textId="77777777" w:rsidR="00BB7DF4" w:rsidRDefault="00BB7DF4" w:rsidP="00BB7DF4">
            <w:pPr>
              <w:jc w:val="left"/>
              <w:rPr>
                <w:rFonts w:eastAsia="Arial Unicode MS"/>
              </w:rPr>
            </w:pPr>
            <w:r w:rsidRPr="002A5971">
              <w:rPr>
                <w:rFonts w:eastAsia="Arial Unicode MS"/>
              </w:rPr>
              <w:t>(Fournir les curriculums vitae)</w:t>
            </w:r>
          </w:p>
          <w:p w14:paraId="5B107A3F" w14:textId="77777777" w:rsidR="00BB7DF4" w:rsidRDefault="00BB7DF4" w:rsidP="00661B4E">
            <w:pPr>
              <w:jc w:val="left"/>
            </w:pPr>
          </w:p>
        </w:tc>
        <w:tc>
          <w:tcPr>
            <w:tcW w:w="10715" w:type="dxa"/>
            <w:vAlign w:val="center"/>
          </w:tcPr>
          <w:p w14:paraId="222E9C47" w14:textId="77777777" w:rsidR="00BB7DF4" w:rsidRDefault="00BB7DF4" w:rsidP="00BD6863">
            <w:pPr>
              <w:jc w:val="left"/>
              <w:rPr>
                <w:rFonts w:eastAsia="Arial Unicode MS"/>
              </w:rPr>
            </w:pPr>
          </w:p>
        </w:tc>
      </w:tr>
    </w:tbl>
    <w:p w14:paraId="63339615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28B9F6DF" w14:textId="7283A6BF" w:rsidR="00D93928" w:rsidRDefault="00D93928" w:rsidP="002A5971">
      <w:pPr>
        <w:rPr>
          <w:rFonts w:eastAsia="Arial Unicode MS"/>
          <w:b/>
          <w:bCs/>
          <w:sz w:val="22"/>
          <w:szCs w:val="22"/>
          <w:u w:val="single"/>
        </w:rPr>
      </w:pPr>
      <w:r>
        <w:rPr>
          <w:rFonts w:eastAsia="Arial Unicode MS"/>
          <w:b/>
          <w:bCs/>
          <w:sz w:val="22"/>
          <w:szCs w:val="22"/>
          <w:u w:val="single"/>
        </w:rPr>
        <w:t>Sous-critère d</w:t>
      </w:r>
      <w:r w:rsidR="006D716A">
        <w:rPr>
          <w:rFonts w:eastAsia="Arial Unicode MS"/>
          <w:b/>
          <w:bCs/>
          <w:sz w:val="22"/>
          <w:szCs w:val="22"/>
          <w:u w:val="single"/>
        </w:rPr>
        <w:t> :</w:t>
      </w:r>
      <w:r w:rsidR="002A5971"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="002A5971" w:rsidRPr="002A5971">
        <w:rPr>
          <w:rFonts w:eastAsia="Arial Unicode MS"/>
          <w:b/>
          <w:bCs/>
          <w:sz w:val="22"/>
          <w:szCs w:val="22"/>
          <w:u w:val="single"/>
        </w:rPr>
        <w:t>Organisation pédagogique (référent et interlocuteur)</w:t>
      </w:r>
      <w:r w:rsidR="006D6BDC">
        <w:rPr>
          <w:rFonts w:eastAsia="Arial Unicode MS"/>
          <w:b/>
          <w:bCs/>
          <w:sz w:val="22"/>
          <w:szCs w:val="22"/>
          <w:u w:val="single"/>
        </w:rPr>
        <w:t xml:space="preserve"> (1</w:t>
      </w:r>
      <w:r w:rsidR="00B54E23">
        <w:rPr>
          <w:rFonts w:eastAsia="Arial Unicode MS"/>
          <w:b/>
          <w:bCs/>
          <w:sz w:val="22"/>
          <w:szCs w:val="22"/>
          <w:u w:val="single"/>
        </w:rPr>
        <w:t>5</w:t>
      </w:r>
      <w:r w:rsidR="00594E19">
        <w:rPr>
          <w:rFonts w:eastAsia="Arial Unicode MS"/>
          <w:b/>
          <w:bCs/>
          <w:sz w:val="22"/>
          <w:szCs w:val="22"/>
          <w:u w:val="single"/>
        </w:rPr>
        <w:t>%)</w:t>
      </w:r>
    </w:p>
    <w:p w14:paraId="01407FA3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D219DF" w14:paraId="3F3D860F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226D53A7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572EF36D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755668" w14:paraId="2A49E532" w14:textId="77777777" w:rsidTr="00755668">
        <w:trPr>
          <w:trHeight w:val="619"/>
        </w:trPr>
        <w:tc>
          <w:tcPr>
            <w:tcW w:w="3685" w:type="dxa"/>
            <w:vAlign w:val="center"/>
          </w:tcPr>
          <w:p w14:paraId="6D27EA50" w14:textId="21C38599" w:rsidR="00C81D74" w:rsidRDefault="00C81D74" w:rsidP="00C81D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Dimensionnement et profils de l’équipe de coordination </w:t>
            </w:r>
          </w:p>
          <w:p w14:paraId="0D198B43" w14:textId="64FAC042" w:rsidR="00755668" w:rsidRDefault="00755668" w:rsidP="00C81D74">
            <w:pPr>
              <w:jc w:val="left"/>
            </w:pPr>
          </w:p>
        </w:tc>
        <w:tc>
          <w:tcPr>
            <w:tcW w:w="10715" w:type="dxa"/>
            <w:vAlign w:val="center"/>
          </w:tcPr>
          <w:p w14:paraId="2800304E" w14:textId="77777777" w:rsidR="00755668" w:rsidRDefault="00755668" w:rsidP="00850EC5">
            <w:pPr>
              <w:jc w:val="left"/>
              <w:rPr>
                <w:rFonts w:eastAsia="Arial Unicode MS"/>
              </w:rPr>
            </w:pPr>
          </w:p>
        </w:tc>
      </w:tr>
      <w:tr w:rsidR="00755668" w14:paraId="0E11F180" w14:textId="77777777" w:rsidTr="00755668">
        <w:trPr>
          <w:trHeight w:val="639"/>
        </w:trPr>
        <w:tc>
          <w:tcPr>
            <w:tcW w:w="3685" w:type="dxa"/>
            <w:vAlign w:val="center"/>
          </w:tcPr>
          <w:p w14:paraId="15F6B08C" w14:textId="2B2F0F7B" w:rsidR="00C81D74" w:rsidRDefault="00C81D74" w:rsidP="00C81D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Qualité de l'organisation des réunions </w:t>
            </w:r>
            <w:r>
              <w:br/>
              <w:t xml:space="preserve">(préparatoires, suivis, évaluations/bilans) </w:t>
            </w:r>
          </w:p>
          <w:p w14:paraId="72FC91E9" w14:textId="77777777" w:rsidR="00755668" w:rsidRDefault="00755668" w:rsidP="00755668">
            <w:pPr>
              <w:jc w:val="left"/>
            </w:pPr>
          </w:p>
          <w:p w14:paraId="0116FE3E" w14:textId="20FFBB30" w:rsidR="00755668" w:rsidRDefault="00755668" w:rsidP="00755668">
            <w:pPr>
              <w:jc w:val="left"/>
            </w:pPr>
          </w:p>
        </w:tc>
        <w:tc>
          <w:tcPr>
            <w:tcW w:w="10715" w:type="dxa"/>
            <w:vAlign w:val="center"/>
          </w:tcPr>
          <w:p w14:paraId="6A244FB0" w14:textId="77777777" w:rsidR="00755668" w:rsidRDefault="00755668" w:rsidP="00850EC5">
            <w:pPr>
              <w:jc w:val="left"/>
              <w:rPr>
                <w:rFonts w:eastAsia="Arial Unicode MS"/>
              </w:rPr>
            </w:pPr>
          </w:p>
        </w:tc>
      </w:tr>
    </w:tbl>
    <w:p w14:paraId="4E416B0F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3229AC2E" w14:textId="59393BBD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03B5ABFD" w14:textId="6B93B2B8" w:rsidR="00C81D74" w:rsidRDefault="00C81D74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1C3C2452" w14:textId="4A4A31C9" w:rsidR="00C81D74" w:rsidRDefault="00C81D74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1B64B740" w14:textId="01D6D3D1" w:rsidR="00C81D74" w:rsidRDefault="00C81D74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2988A9EE" w14:textId="7AEBE15B" w:rsidR="00C81D74" w:rsidRDefault="00C81D74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4631655B" w14:textId="700A334A" w:rsidR="00C81D74" w:rsidRDefault="00C81D74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525E98EA" w14:textId="121D2CBE" w:rsidR="00C81D74" w:rsidRDefault="00C81D74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044A1F70" w14:textId="2AA4B7D2" w:rsidR="00C81D74" w:rsidRDefault="00C81D74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0C2CCC9B" w14:textId="77777777" w:rsidR="00C81D74" w:rsidRDefault="00C81D74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08804CBC" w14:textId="3D0C7A0D" w:rsidR="00A151DD" w:rsidRDefault="00A151DD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22B30F94" w14:textId="4A6965D9" w:rsidR="00A151DD" w:rsidRDefault="00A151DD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487521CE" w14:textId="77777777" w:rsidR="00A151DD" w:rsidRDefault="00A151DD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5A2A8569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1FAD478C" w14:textId="77777777" w:rsidR="00D9392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</w:p>
    <w:p w14:paraId="0DD3938D" w14:textId="3AD85B2F" w:rsidR="00D93928" w:rsidRPr="000334B8" w:rsidRDefault="00D93928" w:rsidP="00D93928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t>Critère</w:t>
      </w:r>
      <w:r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="00143EB0">
        <w:rPr>
          <w:rFonts w:eastAsia="Arial Unicode MS"/>
          <w:b/>
          <w:bCs/>
          <w:sz w:val="22"/>
          <w:szCs w:val="22"/>
          <w:u w:val="single"/>
        </w:rPr>
        <w:t xml:space="preserve">3 </w:t>
      </w:r>
      <w:r w:rsidR="00143EB0" w:rsidRPr="000334B8">
        <w:rPr>
          <w:rFonts w:eastAsia="Arial Unicode MS"/>
          <w:b/>
          <w:bCs/>
          <w:sz w:val="22"/>
          <w:szCs w:val="22"/>
          <w:u w:val="single"/>
        </w:rPr>
        <w:t>:</w:t>
      </w:r>
      <w:r w:rsidR="00143EB0">
        <w:rPr>
          <w:rFonts w:eastAsia="Arial Unicode MS"/>
          <w:b/>
          <w:bCs/>
          <w:sz w:val="22"/>
          <w:szCs w:val="22"/>
          <w:u w:val="single"/>
        </w:rPr>
        <w:t xml:space="preserve"> PRISE EN COMPTE DE LA DIMENSION RSE ET DU DEVELOPPEMENT DURABLE DANS LA REALISATION DES PRESTATIONS </w:t>
      </w:r>
      <w:r w:rsidR="000A1290">
        <w:rPr>
          <w:rFonts w:eastAsia="Arial Unicode MS"/>
          <w:b/>
          <w:bCs/>
          <w:sz w:val="22"/>
          <w:szCs w:val="22"/>
          <w:u w:val="single"/>
        </w:rPr>
        <w:t>(5%)</w:t>
      </w:r>
    </w:p>
    <w:p w14:paraId="1374AAE8" w14:textId="7DCD39D4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5307905" w14:textId="6FC165E6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  <w:r>
        <w:rPr>
          <w:rFonts w:eastAsia="Arial Unicode MS"/>
          <w:b/>
          <w:bCs/>
          <w:sz w:val="22"/>
          <w:szCs w:val="22"/>
          <w:u w:val="single"/>
        </w:rPr>
        <w:t>Sous-critère a :</w:t>
      </w:r>
      <w:r w:rsidR="000A1290" w:rsidRPr="000A1290">
        <w:rPr>
          <w:bCs/>
        </w:rPr>
        <w:t xml:space="preserve"> </w:t>
      </w:r>
      <w:r w:rsidR="000A1290" w:rsidRPr="000A1290">
        <w:rPr>
          <w:b/>
        </w:rPr>
        <w:t>Démarche sociale dans le cadre de l’exécution des prestations</w:t>
      </w:r>
      <w:r w:rsidR="000A1290">
        <w:rPr>
          <w:b/>
        </w:rPr>
        <w:t xml:space="preserve"> (</w:t>
      </w:r>
      <w:r w:rsidR="00966A0E">
        <w:rPr>
          <w:b/>
        </w:rPr>
        <w:t>60</w:t>
      </w:r>
      <w:r w:rsidR="000A1290">
        <w:rPr>
          <w:b/>
        </w:rPr>
        <w:t>%)</w:t>
      </w:r>
    </w:p>
    <w:p w14:paraId="56841C76" w14:textId="2544C57E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D219DF" w14:paraId="7D53FDCD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273CCFC9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62FC1F92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48691F" w14:paraId="305288AA" w14:textId="77777777" w:rsidTr="0048691F">
        <w:trPr>
          <w:trHeight w:val="737"/>
        </w:trPr>
        <w:tc>
          <w:tcPr>
            <w:tcW w:w="3685" w:type="dxa"/>
          </w:tcPr>
          <w:p w14:paraId="1A3C928B" w14:textId="68F1B62E" w:rsidR="0048691F" w:rsidRPr="00D219DF" w:rsidRDefault="0048691F" w:rsidP="0048691F">
            <w:pPr>
              <w:jc w:val="left"/>
              <w:rPr>
                <w:rFonts w:eastAsia="Arial Unicode MS"/>
                <w:b/>
                <w:bCs/>
              </w:rPr>
            </w:pPr>
            <w:r>
              <w:t xml:space="preserve">Démarche de prévention des risques professionnels </w:t>
            </w:r>
          </w:p>
        </w:tc>
        <w:tc>
          <w:tcPr>
            <w:tcW w:w="10715" w:type="dxa"/>
            <w:vAlign w:val="center"/>
          </w:tcPr>
          <w:p w14:paraId="20CE95B8" w14:textId="77777777" w:rsidR="0048691F" w:rsidRDefault="0048691F" w:rsidP="0048691F">
            <w:pPr>
              <w:jc w:val="left"/>
              <w:rPr>
                <w:rFonts w:eastAsia="Arial Unicode MS"/>
              </w:rPr>
            </w:pPr>
          </w:p>
        </w:tc>
      </w:tr>
      <w:tr w:rsidR="0048691F" w14:paraId="39F7C65F" w14:textId="77777777" w:rsidTr="0048691F">
        <w:trPr>
          <w:trHeight w:val="705"/>
        </w:trPr>
        <w:tc>
          <w:tcPr>
            <w:tcW w:w="3685" w:type="dxa"/>
          </w:tcPr>
          <w:p w14:paraId="51B2BCC9" w14:textId="238EE6A3" w:rsidR="0048691F" w:rsidRDefault="0048691F" w:rsidP="0048691F">
            <w:pPr>
              <w:jc w:val="left"/>
            </w:pPr>
            <w:r>
              <w:t>Avantages fournis aux personnels affectés aux prestations</w:t>
            </w:r>
          </w:p>
        </w:tc>
        <w:tc>
          <w:tcPr>
            <w:tcW w:w="10715" w:type="dxa"/>
            <w:vAlign w:val="center"/>
          </w:tcPr>
          <w:p w14:paraId="51014D1A" w14:textId="77777777" w:rsidR="0048691F" w:rsidRDefault="0048691F" w:rsidP="0048691F">
            <w:pPr>
              <w:jc w:val="left"/>
              <w:rPr>
                <w:rFonts w:eastAsia="Arial Unicode MS"/>
              </w:rPr>
            </w:pPr>
          </w:p>
        </w:tc>
      </w:tr>
    </w:tbl>
    <w:p w14:paraId="5A593875" w14:textId="6951ACE9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D634799" w14:textId="64BEBA6E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40305ED" w14:textId="03070129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EE5CF04" w14:textId="702CD19F" w:rsidR="000A1290" w:rsidRDefault="00D93928" w:rsidP="000A1290">
      <w:pPr>
        <w:spacing w:line="276" w:lineRule="auto"/>
        <w:rPr>
          <w:bCs/>
        </w:rPr>
      </w:pPr>
      <w:r>
        <w:rPr>
          <w:rFonts w:eastAsia="Arial Unicode MS"/>
          <w:b/>
          <w:bCs/>
          <w:sz w:val="22"/>
          <w:szCs w:val="22"/>
          <w:u w:val="single"/>
        </w:rPr>
        <w:t>Sous-critère b :</w:t>
      </w:r>
      <w:r w:rsidR="000A1290">
        <w:rPr>
          <w:rFonts w:eastAsia="Arial Unicode MS"/>
          <w:b/>
          <w:bCs/>
          <w:sz w:val="22"/>
          <w:szCs w:val="22"/>
          <w:u w:val="single"/>
        </w:rPr>
        <w:t xml:space="preserve"> </w:t>
      </w:r>
      <w:r w:rsidR="000A1290" w:rsidRPr="000A1290">
        <w:rPr>
          <w:b/>
        </w:rPr>
        <w:t>Démarche environnementale dans le cadre de l’exécution des prestations</w:t>
      </w:r>
      <w:r w:rsidR="000A1290">
        <w:rPr>
          <w:b/>
        </w:rPr>
        <w:t xml:space="preserve"> (</w:t>
      </w:r>
      <w:r w:rsidR="00966A0E">
        <w:rPr>
          <w:b/>
        </w:rPr>
        <w:t>40</w:t>
      </w:r>
      <w:r w:rsidR="000A1290">
        <w:rPr>
          <w:b/>
        </w:rPr>
        <w:t>%)</w:t>
      </w:r>
    </w:p>
    <w:p w14:paraId="3EC42DE1" w14:textId="71437C7B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075F790" w14:textId="48A700C4" w:rsidR="00D93928" w:rsidRDefault="00D93928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93928" w:rsidRPr="00D219DF" w14:paraId="062B6DED" w14:textId="77777777" w:rsidTr="00850EC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134DBFE5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28C77049" w14:textId="77777777" w:rsidR="00D93928" w:rsidRPr="00D219DF" w:rsidRDefault="00D93928" w:rsidP="00850EC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48691F" w14:paraId="72F67DBC" w14:textId="77777777" w:rsidTr="006C4887">
        <w:trPr>
          <w:trHeight w:val="690"/>
        </w:trPr>
        <w:tc>
          <w:tcPr>
            <w:tcW w:w="3685" w:type="dxa"/>
          </w:tcPr>
          <w:p w14:paraId="4B24C290" w14:textId="040F03B7" w:rsidR="0048691F" w:rsidRPr="00143EB0" w:rsidRDefault="0048691F" w:rsidP="0048691F">
            <w:pPr>
              <w:jc w:val="left"/>
              <w:rPr>
                <w:rFonts w:eastAsia="Arial Unicode MS"/>
              </w:rPr>
            </w:pPr>
            <w:r>
              <w:t xml:space="preserve">Mesures proposées pour réduire l'impact environnemental lié à la production numérique </w:t>
            </w:r>
          </w:p>
        </w:tc>
        <w:tc>
          <w:tcPr>
            <w:tcW w:w="10715" w:type="dxa"/>
            <w:vAlign w:val="center"/>
          </w:tcPr>
          <w:p w14:paraId="5C48E142" w14:textId="77777777" w:rsidR="0048691F" w:rsidRDefault="0048691F" w:rsidP="0048691F">
            <w:pPr>
              <w:jc w:val="left"/>
              <w:rPr>
                <w:rFonts w:eastAsia="Arial Unicode MS"/>
              </w:rPr>
            </w:pPr>
          </w:p>
        </w:tc>
      </w:tr>
      <w:tr w:rsidR="0048691F" w14:paraId="5E50863F" w14:textId="77777777" w:rsidTr="006C4887">
        <w:trPr>
          <w:trHeight w:val="690"/>
        </w:trPr>
        <w:tc>
          <w:tcPr>
            <w:tcW w:w="3685" w:type="dxa"/>
          </w:tcPr>
          <w:p w14:paraId="77BE6119" w14:textId="3E53077D" w:rsidR="0048691F" w:rsidRDefault="0048691F" w:rsidP="0048691F">
            <w:pPr>
              <w:jc w:val="left"/>
            </w:pPr>
            <w:r>
              <w:t>Modalités de déplacement des personnels affectés aux prestations dans le cadre des réunions et des sessions en présentiel</w:t>
            </w:r>
          </w:p>
        </w:tc>
        <w:tc>
          <w:tcPr>
            <w:tcW w:w="10715" w:type="dxa"/>
            <w:vAlign w:val="center"/>
          </w:tcPr>
          <w:p w14:paraId="5DA000EE" w14:textId="77777777" w:rsidR="0048691F" w:rsidRDefault="0048691F" w:rsidP="0048691F">
            <w:pPr>
              <w:jc w:val="left"/>
              <w:rPr>
                <w:rFonts w:eastAsia="Arial Unicode MS"/>
              </w:rPr>
            </w:pPr>
          </w:p>
        </w:tc>
      </w:tr>
    </w:tbl>
    <w:p w14:paraId="6858E75C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5256E61D" w14:textId="77777777" w:rsidR="00D93928" w:rsidRDefault="00D93928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0DD9B23E" w14:textId="77777777" w:rsidR="00EB7C14" w:rsidRDefault="00EB7C14" w:rsidP="00EB7C14">
      <w:pPr>
        <w:rPr>
          <w:rFonts w:eastAsia="Arial Unicode MS"/>
        </w:rPr>
      </w:pPr>
    </w:p>
    <w:p w14:paraId="1FBA3484" w14:textId="77777777" w:rsidR="00EB7C14" w:rsidRDefault="00EB7C14" w:rsidP="00EB7C14">
      <w:pPr>
        <w:rPr>
          <w:rFonts w:eastAsia="Arial Unicode MS"/>
        </w:rPr>
      </w:pPr>
    </w:p>
    <w:p w14:paraId="4C41BBB3" w14:textId="48B7A94A" w:rsidR="00EE5FE4" w:rsidRPr="00EB7C14" w:rsidRDefault="00EB7C14" w:rsidP="00EB7C14">
      <w:pPr>
        <w:jc w:val="right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sz w:val="20"/>
          <w:szCs w:val="20"/>
          <w:u w:val="single"/>
        </w:rPr>
        <w:t>Signature et cachet de la société</w:t>
      </w:r>
    </w:p>
    <w:sectPr w:rsidR="00EE5FE4" w:rsidRPr="00EB7C14" w:rsidSect="008734D3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6409EC" w14:paraId="4F4105E4" w14:textId="77777777" w:rsidTr="006409EC">
      <w:trPr>
        <w:trHeight w:val="127"/>
        <w:jc w:val="center"/>
      </w:trPr>
      <w:tc>
        <w:tcPr>
          <w:tcW w:w="1693" w:type="dxa"/>
          <w:vAlign w:val="center"/>
        </w:tcPr>
        <w:p w14:paraId="0A67B004" w14:textId="77777777" w:rsidR="00EB7C14" w:rsidRPr="006409EC" w:rsidRDefault="00EB7C14" w:rsidP="00EB7C14">
          <w:pPr>
            <w:pStyle w:val="Pieddepage"/>
            <w:jc w:val="center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4F110E1E" w:rsidR="00EB7C14" w:rsidRPr="006409EC" w:rsidRDefault="00EB7C14" w:rsidP="00EB7C14">
          <w:pPr>
            <w:pStyle w:val="Pieddepage"/>
            <w:jc w:val="center"/>
          </w:pPr>
          <w:r w:rsidRPr="006409EC">
            <w:t xml:space="preserve">Consultation n° </w:t>
          </w:r>
          <w:r w:rsidR="006409EC" w:rsidRPr="006409EC">
            <w:t>2</w:t>
          </w:r>
          <w:r w:rsidR="00CB5E36">
            <w:t>6.038</w:t>
          </w:r>
        </w:p>
      </w:tc>
      <w:tc>
        <w:tcPr>
          <w:tcW w:w="1559" w:type="dxa"/>
          <w:vAlign w:val="center"/>
        </w:tcPr>
        <w:p w14:paraId="73B704D3" w14:textId="77777777" w:rsidR="00EB7C14" w:rsidRPr="006409EC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EB7C14" w:rsidRPr="006409EC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6DAD3A7A" w14:textId="0C8EA019" w:rsidR="00EB7C14" w:rsidRPr="006409EC" w:rsidRDefault="00106BF8" w:rsidP="00EB7C14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11057" w:type="dxa"/>
          <w:vAlign w:val="center"/>
        </w:tcPr>
        <w:p w14:paraId="29A95295" w14:textId="7108B528" w:rsidR="00EB7C14" w:rsidRPr="006409EC" w:rsidRDefault="00EB7C14" w:rsidP="00EB7C14">
          <w:pPr>
            <w:pStyle w:val="Pieddepage"/>
            <w:jc w:val="center"/>
          </w:pPr>
          <w:r w:rsidRPr="006409EC">
            <w:t xml:space="preserve">Dernière mise à jour du : </w:t>
          </w:r>
          <w:r w:rsidR="0048691F">
            <w:t>06</w:t>
          </w:r>
          <w:r w:rsidR="004017FE">
            <w:t>/1</w:t>
          </w:r>
          <w:r w:rsidR="0048691F">
            <w:t>1</w:t>
          </w:r>
          <w:r w:rsidR="006409EC" w:rsidRPr="006409EC">
            <w:t>/202</w:t>
          </w:r>
          <w:r w:rsidR="00AE659D">
            <w:t>5</w:t>
          </w:r>
        </w:p>
      </w:tc>
      <w:tc>
        <w:tcPr>
          <w:tcW w:w="1559" w:type="dxa"/>
          <w:vAlign w:val="center"/>
        </w:tcPr>
        <w:p w14:paraId="5FD1E622" w14:textId="77777777" w:rsidR="00EB7C14" w:rsidRPr="006409EC" w:rsidRDefault="00EB7C14" w:rsidP="00EB7C14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68B45144"/>
    <w:lvl w:ilvl="0">
      <w:start w:val="2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26B8F"/>
    <w:rsid w:val="00087A57"/>
    <w:rsid w:val="000A1290"/>
    <w:rsid w:val="000A56E7"/>
    <w:rsid w:val="00106BF8"/>
    <w:rsid w:val="00143EB0"/>
    <w:rsid w:val="001F56C9"/>
    <w:rsid w:val="001F7E59"/>
    <w:rsid w:val="00292409"/>
    <w:rsid w:val="002A05CA"/>
    <w:rsid w:val="002A397F"/>
    <w:rsid w:val="002A5971"/>
    <w:rsid w:val="002D18F1"/>
    <w:rsid w:val="003044C2"/>
    <w:rsid w:val="00344DDC"/>
    <w:rsid w:val="0035679C"/>
    <w:rsid w:val="003F337F"/>
    <w:rsid w:val="003F4356"/>
    <w:rsid w:val="004017FE"/>
    <w:rsid w:val="0048691F"/>
    <w:rsid w:val="004A7A2A"/>
    <w:rsid w:val="004C6010"/>
    <w:rsid w:val="00545B70"/>
    <w:rsid w:val="00594E19"/>
    <w:rsid w:val="005F668A"/>
    <w:rsid w:val="006409EC"/>
    <w:rsid w:val="00645B80"/>
    <w:rsid w:val="00661B4E"/>
    <w:rsid w:val="006A0FC3"/>
    <w:rsid w:val="006D6BDC"/>
    <w:rsid w:val="006D716A"/>
    <w:rsid w:val="007139B0"/>
    <w:rsid w:val="00755668"/>
    <w:rsid w:val="00780A99"/>
    <w:rsid w:val="007F4BD6"/>
    <w:rsid w:val="00816573"/>
    <w:rsid w:val="008734D3"/>
    <w:rsid w:val="008C3542"/>
    <w:rsid w:val="00906FF3"/>
    <w:rsid w:val="00966A0E"/>
    <w:rsid w:val="00986B3F"/>
    <w:rsid w:val="009C62DB"/>
    <w:rsid w:val="00A04212"/>
    <w:rsid w:val="00A151DD"/>
    <w:rsid w:val="00A4061F"/>
    <w:rsid w:val="00A4197D"/>
    <w:rsid w:val="00A64A19"/>
    <w:rsid w:val="00AD45DC"/>
    <w:rsid w:val="00AD6A9A"/>
    <w:rsid w:val="00AE659D"/>
    <w:rsid w:val="00B54E23"/>
    <w:rsid w:val="00BB7DF4"/>
    <w:rsid w:val="00BD40BC"/>
    <w:rsid w:val="00C12B73"/>
    <w:rsid w:val="00C262B8"/>
    <w:rsid w:val="00C81D74"/>
    <w:rsid w:val="00CA20C1"/>
    <w:rsid w:val="00CB5E36"/>
    <w:rsid w:val="00CF57CD"/>
    <w:rsid w:val="00D4262E"/>
    <w:rsid w:val="00D46A8E"/>
    <w:rsid w:val="00D75237"/>
    <w:rsid w:val="00D93928"/>
    <w:rsid w:val="00DF76A6"/>
    <w:rsid w:val="00E713C4"/>
    <w:rsid w:val="00E81465"/>
    <w:rsid w:val="00EA16EF"/>
    <w:rsid w:val="00EB7C14"/>
    <w:rsid w:val="00EE5FE4"/>
    <w:rsid w:val="00F6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535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DIALLO Hadiatou (ACA)</cp:lastModifiedBy>
  <cp:revision>9</cp:revision>
  <cp:lastPrinted>2025-02-13T10:26:00Z</cp:lastPrinted>
  <dcterms:created xsi:type="dcterms:W3CDTF">2025-10-29T10:55:00Z</dcterms:created>
  <dcterms:modified xsi:type="dcterms:W3CDTF">2025-11-06T10:29:00Z</dcterms:modified>
</cp:coreProperties>
</file>